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5CA" w:rsidRPr="001835CA" w:rsidRDefault="001835CA" w:rsidP="001835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bCs/>
          <w:caps/>
          <w:color w:val="D5222B"/>
          <w:sz w:val="14"/>
          <w:szCs w:val="10"/>
          <w:lang w:eastAsia="pl-PL"/>
        </w:rPr>
      </w:pPr>
      <w:r w:rsidRPr="001835CA">
        <w:rPr>
          <w:rFonts w:ascii="Arial" w:eastAsia="Times New Roman" w:hAnsi="Arial" w:cs="Arial"/>
          <w:b/>
          <w:noProof/>
          <w:color w:val="4C4C4C"/>
          <w:sz w:val="10"/>
          <w:szCs w:val="1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457200</wp:posOffset>
                </wp:positionV>
                <wp:extent cx="2371725" cy="41243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12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CA" w:rsidRPr="001835CA" w:rsidRDefault="001835CA" w:rsidP="001835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85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Przetwornik: </w:t>
                            </w:r>
                            <w:r w:rsidRPr="001835CA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C4C4C"/>
                                <w:sz w:val="14"/>
                                <w:szCs w:val="10"/>
                                <w:bdr w:val="none" w:sz="0" w:space="0" w:color="auto" w:frame="1"/>
                                <w:lang w:eastAsia="pl-PL"/>
                              </w:rPr>
                              <w:t xml:space="preserve">1/2.5" Sony </w:t>
                            </w:r>
                            <w:proofErr w:type="spellStart"/>
                            <w:r w:rsidRPr="001835CA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C4C4C"/>
                                <w:sz w:val="14"/>
                                <w:szCs w:val="10"/>
                                <w:bdr w:val="none" w:sz="0" w:space="0" w:color="auto" w:frame="1"/>
                                <w:lang w:eastAsia="pl-PL"/>
                              </w:rPr>
                              <w:t>Exmor</w:t>
                            </w:r>
                            <w:proofErr w:type="spellEnd"/>
                            <w:r w:rsidRPr="001835CA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C4C4C"/>
                                <w:sz w:val="14"/>
                                <w:szCs w:val="10"/>
                                <w:bdr w:val="none" w:sz="0" w:space="0" w:color="auto" w:frame="1"/>
                                <w:lang w:eastAsia="pl-PL"/>
                              </w:rPr>
                              <w:t xml:space="preserve"> R CMOS Image Sensor IMX274</w:t>
                            </w:r>
                            <w:r w:rsidRPr="001835C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C4C4C"/>
                                <w:sz w:val="14"/>
                                <w:szCs w:val="10"/>
                                <w:bdr w:val="none" w:sz="0" w:space="0" w:color="auto" w:frame="1"/>
                                <w:lang w:eastAsia="pl-PL"/>
                              </w:rPr>
                              <w:t>﻿</w:t>
                            </w: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,</w:t>
                            </w:r>
                          </w:p>
                          <w:p w:rsidR="001835CA" w:rsidRPr="001835CA" w:rsidRDefault="001835CA" w:rsidP="001835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85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Typ przetwornika: z iluminacją tylną </w:t>
                            </w:r>
                            <w:proofErr w:type="spellStart"/>
                            <w:r w:rsidRPr="001835CA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C4C4C"/>
                                <w:sz w:val="14"/>
                                <w:szCs w:val="10"/>
                                <w:bdr w:val="none" w:sz="0" w:space="0" w:color="auto" w:frame="1"/>
                                <w:lang w:eastAsia="pl-PL"/>
                              </w:rPr>
                              <w:t>StarVis</w:t>
                            </w:r>
                            <w:proofErr w:type="spellEnd"/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,</w:t>
                            </w:r>
                          </w:p>
                          <w:p w:rsidR="001835CA" w:rsidRPr="001835CA" w:rsidRDefault="001835CA" w:rsidP="001835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85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Rozdzielczość: </w:t>
                            </w:r>
                            <w:r w:rsidRPr="001835CA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C00000"/>
                                <w:sz w:val="14"/>
                                <w:szCs w:val="10"/>
                                <w:bdr w:val="none" w:sz="0" w:space="0" w:color="auto" w:frame="1"/>
                                <w:lang w:eastAsia="pl-PL"/>
                              </w:rPr>
                              <w:t>5mpix</w:t>
                            </w: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 </w:t>
                            </w:r>
                            <w:r w:rsidRPr="001835CA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C4C4C"/>
                                <w:sz w:val="14"/>
                                <w:szCs w:val="10"/>
                                <w:bdr w:val="none" w:sz="0" w:space="0" w:color="auto" w:frame="1"/>
                                <w:lang w:eastAsia="pl-PL"/>
                              </w:rPr>
                              <w:t>2592</w:t>
                            </w:r>
                            <w:r w:rsidRPr="001835C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C4C4C"/>
                                <w:sz w:val="14"/>
                                <w:szCs w:val="10"/>
                                <w:bdr w:val="none" w:sz="0" w:space="0" w:color="auto" w:frame="1"/>
                                <w:lang w:eastAsia="pl-PL"/>
                              </w:rPr>
                              <w:t>﻿</w:t>
                            </w:r>
                            <w:r w:rsidRPr="001835CA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C4C4C"/>
                                <w:sz w:val="14"/>
                                <w:szCs w:val="10"/>
                                <w:bdr w:val="none" w:sz="0" w:space="0" w:color="auto" w:frame="1"/>
                                <w:lang w:eastAsia="pl-PL"/>
                              </w:rPr>
                              <w:t>x1944</w:t>
                            </w:r>
                            <w:r w:rsidRPr="001835C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C4C4C"/>
                                <w:sz w:val="14"/>
                                <w:szCs w:val="10"/>
                                <w:bdr w:val="none" w:sz="0" w:space="0" w:color="auto" w:frame="1"/>
                                <w:lang w:eastAsia="pl-PL"/>
                              </w:rPr>
                              <w:t>﻿</w:t>
                            </w: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@15kl/s, 1920x1080@25kl/s</w:t>
                            </w:r>
                          </w:p>
                          <w:p w:rsidR="001835CA" w:rsidRPr="001835CA" w:rsidRDefault="001835CA" w:rsidP="001835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96" w:line="240" w:lineRule="auto"/>
                              <w:ind w:left="285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Czułość: 0.01 lx,</w:t>
                            </w:r>
                          </w:p>
                          <w:p w:rsidR="001835CA" w:rsidRPr="001835CA" w:rsidRDefault="001835CA" w:rsidP="001835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85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bdr w:val="none" w:sz="0" w:space="0" w:color="auto" w:frame="1"/>
                                <w:lang w:eastAsia="pl-PL"/>
                              </w:rPr>
                              <w:t>Kolor: </w:t>
                            </w:r>
                            <w:r w:rsidRPr="001835CA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C4C4C"/>
                                <w:sz w:val="14"/>
                                <w:szCs w:val="10"/>
                                <w:bdr w:val="none" w:sz="0" w:space="0" w:color="auto" w:frame="1"/>
                                <w:lang w:eastAsia="pl-PL"/>
                              </w:rPr>
                              <w:t>0.73</w:t>
                            </w: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bdr w:val="none" w:sz="0" w:space="0" w:color="auto" w:frame="1"/>
                                <w:lang w:eastAsia="pl-PL"/>
                              </w:rPr>
                              <w:t> lx (F3.5, 50IRE),</w:t>
                            </w:r>
                            <w:r w:rsidRPr="001835CA">
                              <w:rPr>
                                <w:rFonts w:ascii="Tahoma" w:eastAsia="Times New Roman" w:hAnsi="Tahoma" w:cs="Tahoma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﻿</w:t>
                            </w:r>
                          </w:p>
                          <w:p w:rsidR="001835CA" w:rsidRPr="001835CA" w:rsidRDefault="001835CA" w:rsidP="001835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85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Obiektyw: f=1.1mm, </w:t>
                            </w: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bdr w:val="none" w:sz="0" w:space="0" w:color="auto" w:frame="1"/>
                                <w:lang w:eastAsia="pl-PL"/>
                              </w:rPr>
                              <w:t>F2.0 ± 5%</w:t>
                            </w:r>
                            <w:r w:rsidRPr="001835CA">
                              <w:rPr>
                                <w:rFonts w:ascii="Tahoma" w:eastAsia="Times New Roman" w:hAnsi="Tahoma" w:cs="Tahoma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﻿</w:t>
                            </w: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,</w:t>
                            </w:r>
                          </w:p>
                          <w:p w:rsidR="001835CA" w:rsidRPr="001835CA" w:rsidRDefault="001835CA" w:rsidP="001835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85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Kąt widzenia: 95.5-30</w:t>
                            </w: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bdr w:val="none" w:sz="0" w:space="0" w:color="auto" w:frame="1"/>
                                <w:vertAlign w:val="superscript"/>
                                <w:lang w:eastAsia="pl-PL"/>
                              </w:rPr>
                              <w:t>o</w:t>
                            </w: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,</w:t>
                            </w:r>
                          </w:p>
                          <w:p w:rsidR="001835CA" w:rsidRPr="001835CA" w:rsidRDefault="001835CA" w:rsidP="001835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96" w:line="240" w:lineRule="auto"/>
                              <w:ind w:left="285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Oświetlacz: Odseparowany od obiektywu,</w:t>
                            </w:r>
                          </w:p>
                          <w:p w:rsidR="001835CA" w:rsidRPr="001835CA" w:rsidRDefault="001835CA" w:rsidP="001835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85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Ilość diod w oświetlaczu: </w:t>
                            </w:r>
                            <w:r w:rsidRPr="001835CA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C00000"/>
                                <w:sz w:val="14"/>
                                <w:szCs w:val="10"/>
                                <w:bdr w:val="none" w:sz="0" w:space="0" w:color="auto" w:frame="1"/>
                                <w:lang w:eastAsia="pl-PL"/>
                              </w:rPr>
                              <w:t>3x SMD IR LED</w:t>
                            </w: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,</w:t>
                            </w:r>
                          </w:p>
                          <w:p w:rsidR="001835CA" w:rsidRPr="001835CA" w:rsidRDefault="001835CA" w:rsidP="001835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85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Zakres pracy oświetlacza: </w:t>
                            </w:r>
                            <w:r w:rsidRPr="001835CA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C00000"/>
                                <w:sz w:val="14"/>
                                <w:szCs w:val="10"/>
                                <w:bdr w:val="none" w:sz="0" w:space="0" w:color="auto" w:frame="1"/>
                                <w:lang w:eastAsia="pl-PL"/>
                              </w:rPr>
                              <w:t>5m</w:t>
                            </w: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,</w:t>
                            </w:r>
                          </w:p>
                          <w:p w:rsidR="001835CA" w:rsidRPr="001835CA" w:rsidRDefault="001835CA" w:rsidP="001835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96" w:line="240" w:lineRule="auto"/>
                              <w:ind w:left="285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proofErr w:type="spellStart"/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Wej</w:t>
                            </w:r>
                            <w:proofErr w:type="spellEnd"/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./Wyj. alarmowe: brak,</w:t>
                            </w:r>
                          </w:p>
                          <w:p w:rsidR="001835CA" w:rsidRPr="001835CA" w:rsidRDefault="001835CA" w:rsidP="001835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96" w:line="240" w:lineRule="auto"/>
                              <w:ind w:left="285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Wejście audio: brak,</w:t>
                            </w:r>
                          </w:p>
                          <w:p w:rsidR="001835CA" w:rsidRPr="001835CA" w:rsidRDefault="001835CA" w:rsidP="001835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96" w:line="240" w:lineRule="auto"/>
                              <w:ind w:left="285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Dodatkowe wyj. wideo: brak,</w:t>
                            </w:r>
                          </w:p>
                          <w:p w:rsidR="001835CA" w:rsidRPr="001835CA" w:rsidRDefault="001835CA" w:rsidP="001835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96" w:line="240" w:lineRule="auto"/>
                              <w:ind w:left="285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Obsługa karty SD: brak,</w:t>
                            </w:r>
                          </w:p>
                          <w:p w:rsidR="001835CA" w:rsidRPr="001835CA" w:rsidRDefault="001835CA" w:rsidP="001835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96" w:line="240" w:lineRule="auto"/>
                              <w:ind w:left="285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Hermetyczność: IP 64,</w:t>
                            </w:r>
                          </w:p>
                          <w:p w:rsidR="001835CA" w:rsidRPr="001835CA" w:rsidRDefault="001835CA" w:rsidP="001835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85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Zakres dynamiki: </w:t>
                            </w:r>
                            <w:r w:rsidRPr="001835CA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4C4C4C"/>
                                <w:sz w:val="14"/>
                                <w:szCs w:val="10"/>
                                <w:bdr w:val="none" w:sz="0" w:space="0" w:color="auto" w:frame="1"/>
                                <w:lang w:eastAsia="pl-PL"/>
                              </w:rPr>
                              <w:t>120dB DOL-HDR</w:t>
                            </w: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,</w:t>
                            </w:r>
                          </w:p>
                          <w:p w:rsidR="001835CA" w:rsidRPr="001835CA" w:rsidRDefault="001835CA" w:rsidP="001835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96" w:line="240" w:lineRule="auto"/>
                              <w:ind w:left="285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proofErr w:type="spellStart"/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Funcke</w:t>
                            </w:r>
                            <w:proofErr w:type="spellEnd"/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 xml:space="preserve"> dodatkowe: DNR, </w:t>
                            </w:r>
                            <w:proofErr w:type="spellStart"/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Sense-up</w:t>
                            </w:r>
                            <w:proofErr w:type="spellEnd"/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, ATW,</w:t>
                            </w:r>
                          </w:p>
                          <w:p w:rsidR="001835CA" w:rsidRPr="001835CA" w:rsidRDefault="001835CA" w:rsidP="001835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85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r w:rsidRPr="001835CA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C00000"/>
                                <w:sz w:val="14"/>
                                <w:szCs w:val="10"/>
                                <w:bdr w:val="none" w:sz="0" w:space="0" w:color="auto" w:frame="1"/>
                                <w:lang w:eastAsia="pl-PL"/>
                              </w:rPr>
                              <w:t>Inteligentna analiza</w:t>
                            </w: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:</w:t>
                            </w:r>
                          </w:p>
                          <w:p w:rsidR="001835CA" w:rsidRPr="001835CA" w:rsidRDefault="001835CA" w:rsidP="001835CA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96" w:line="240" w:lineRule="auto"/>
                              <w:ind w:left="570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Detekcja ruchu, detekcja twarzy,</w:t>
                            </w:r>
                          </w:p>
                          <w:p w:rsidR="001835CA" w:rsidRPr="001835CA" w:rsidRDefault="001835CA" w:rsidP="001835CA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96" w:line="240" w:lineRule="auto"/>
                              <w:ind w:left="570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Wykrywanie pieszych, obiektów wchodzących do lub opuszczających obszar, przekraczania wielu linii, przecinających trasę, </w:t>
                            </w:r>
                          </w:p>
                          <w:p w:rsidR="001835CA" w:rsidRPr="001835CA" w:rsidRDefault="001835CA" w:rsidP="001835CA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96" w:line="240" w:lineRule="auto"/>
                              <w:ind w:left="570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Wykrywanie nieruchomych obiektów, obiektów usuniętych,</w:t>
                            </w:r>
                          </w:p>
                          <w:p w:rsidR="001835CA" w:rsidRPr="001835CA" w:rsidRDefault="001835CA" w:rsidP="001835CA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96" w:line="240" w:lineRule="auto"/>
                              <w:ind w:left="570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Liczenie osób przekraczających wirtualną linię</w:t>
                            </w:r>
                          </w:p>
                          <w:p w:rsidR="001835CA" w:rsidRPr="001835CA" w:rsidRDefault="001835CA" w:rsidP="001835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96" w:line="240" w:lineRule="auto"/>
                              <w:ind w:left="285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 xml:space="preserve">Zasilanie: 12 VDC ± 10%, </w:t>
                            </w:r>
                            <w:proofErr w:type="spellStart"/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PoE</w:t>
                            </w:r>
                            <w:proofErr w:type="spellEnd"/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 xml:space="preserve"> (802.3af)</w:t>
                            </w:r>
                            <w:r w:rsidRPr="001835CA">
                              <w:rPr>
                                <w:rFonts w:ascii="Tahoma" w:eastAsia="Times New Roman" w:hAnsi="Tahoma" w:cs="Tahoma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﻿</w:t>
                            </w: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 xml:space="preserve">, </w:t>
                            </w:r>
                            <w:r w:rsidRPr="001835CA">
                              <w:rPr>
                                <w:rFonts w:ascii="Cambria" w:eastAsia="Times New Roman" w:hAnsi="Cambria" w:cs="Cambria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≤</w:t>
                            </w: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 xml:space="preserve"> 4.5W</w:t>
                            </w:r>
                          </w:p>
                          <w:p w:rsidR="001835CA" w:rsidRPr="001835CA" w:rsidRDefault="001835CA" w:rsidP="001835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96" w:line="240" w:lineRule="auto"/>
                              <w:ind w:left="285"/>
                              <w:textAlignment w:val="baseline"/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</w:pPr>
                            <w:r w:rsidRPr="001835CA">
                              <w:rPr>
                                <w:rFonts w:ascii="inherit" w:eastAsia="Times New Roman" w:hAnsi="inherit" w:cs="Arial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Wymiar: Ø68x77mm</w:t>
                            </w:r>
                            <w:r w:rsidRPr="001835CA">
                              <w:rPr>
                                <w:rFonts w:ascii="Tahoma" w:eastAsia="Times New Roman" w:hAnsi="Tahoma" w:cs="Tahoma"/>
                                <w:color w:val="4C4C4C"/>
                                <w:sz w:val="14"/>
                                <w:szCs w:val="10"/>
                                <w:lang w:eastAsia="pl-PL"/>
                              </w:rPr>
                              <w:t>﻿</w:t>
                            </w:r>
                          </w:p>
                          <w:p w:rsidR="001835CA" w:rsidRPr="001835CA" w:rsidRDefault="001835C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75pt;margin-top:36pt;width:186.75pt;height:3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" filled="f" stroked="f">
                <v:textbox>
                  <w:txbxContent>
                    <w:p w:rsidR="001835CA" w:rsidRPr="001835CA" w:rsidRDefault="001835CA" w:rsidP="001835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85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Przetwornik: </w:t>
                      </w:r>
                      <w:r w:rsidRPr="001835CA">
                        <w:rPr>
                          <w:rFonts w:ascii="inherit" w:eastAsia="Times New Roman" w:hAnsi="inherit" w:cs="Arial"/>
                          <w:b/>
                          <w:bCs/>
                          <w:color w:val="4C4C4C"/>
                          <w:sz w:val="14"/>
                          <w:szCs w:val="10"/>
                          <w:bdr w:val="none" w:sz="0" w:space="0" w:color="auto" w:frame="1"/>
                          <w:lang w:eastAsia="pl-PL"/>
                        </w:rPr>
                        <w:t xml:space="preserve">1/2.5" Sony </w:t>
                      </w:r>
                      <w:proofErr w:type="spellStart"/>
                      <w:r w:rsidRPr="001835CA">
                        <w:rPr>
                          <w:rFonts w:ascii="inherit" w:eastAsia="Times New Roman" w:hAnsi="inherit" w:cs="Arial"/>
                          <w:b/>
                          <w:bCs/>
                          <w:color w:val="4C4C4C"/>
                          <w:sz w:val="14"/>
                          <w:szCs w:val="10"/>
                          <w:bdr w:val="none" w:sz="0" w:space="0" w:color="auto" w:frame="1"/>
                          <w:lang w:eastAsia="pl-PL"/>
                        </w:rPr>
                        <w:t>Exmor</w:t>
                      </w:r>
                      <w:proofErr w:type="spellEnd"/>
                      <w:r w:rsidRPr="001835CA">
                        <w:rPr>
                          <w:rFonts w:ascii="inherit" w:eastAsia="Times New Roman" w:hAnsi="inherit" w:cs="Arial"/>
                          <w:b/>
                          <w:bCs/>
                          <w:color w:val="4C4C4C"/>
                          <w:sz w:val="14"/>
                          <w:szCs w:val="10"/>
                          <w:bdr w:val="none" w:sz="0" w:space="0" w:color="auto" w:frame="1"/>
                          <w:lang w:eastAsia="pl-PL"/>
                        </w:rPr>
                        <w:t xml:space="preserve"> R CMOS Image Sensor IMX274</w:t>
                      </w:r>
                      <w:r w:rsidRPr="001835CA">
                        <w:rPr>
                          <w:rFonts w:ascii="Tahoma" w:eastAsia="Times New Roman" w:hAnsi="Tahoma" w:cs="Tahoma"/>
                          <w:b/>
                          <w:bCs/>
                          <w:color w:val="4C4C4C"/>
                          <w:sz w:val="14"/>
                          <w:szCs w:val="10"/>
                          <w:bdr w:val="none" w:sz="0" w:space="0" w:color="auto" w:frame="1"/>
                          <w:lang w:eastAsia="pl-PL"/>
                        </w:rPr>
                        <w:t>﻿</w:t>
                      </w: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,</w:t>
                      </w:r>
                    </w:p>
                    <w:p w:rsidR="001835CA" w:rsidRPr="001835CA" w:rsidRDefault="001835CA" w:rsidP="001835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85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Typ przetwornika: z iluminacją tylną </w:t>
                      </w:r>
                      <w:proofErr w:type="spellStart"/>
                      <w:r w:rsidRPr="001835CA">
                        <w:rPr>
                          <w:rFonts w:ascii="inherit" w:eastAsia="Times New Roman" w:hAnsi="inherit" w:cs="Arial"/>
                          <w:b/>
                          <w:bCs/>
                          <w:color w:val="4C4C4C"/>
                          <w:sz w:val="14"/>
                          <w:szCs w:val="10"/>
                          <w:bdr w:val="none" w:sz="0" w:space="0" w:color="auto" w:frame="1"/>
                          <w:lang w:eastAsia="pl-PL"/>
                        </w:rPr>
                        <w:t>StarVis</w:t>
                      </w:r>
                      <w:proofErr w:type="spellEnd"/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,</w:t>
                      </w:r>
                    </w:p>
                    <w:p w:rsidR="001835CA" w:rsidRPr="001835CA" w:rsidRDefault="001835CA" w:rsidP="001835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85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Rozdzielczość: </w:t>
                      </w:r>
                      <w:r w:rsidRPr="001835CA">
                        <w:rPr>
                          <w:rFonts w:ascii="inherit" w:eastAsia="Times New Roman" w:hAnsi="inherit" w:cs="Arial"/>
                          <w:b/>
                          <w:bCs/>
                          <w:color w:val="C00000"/>
                          <w:sz w:val="14"/>
                          <w:szCs w:val="10"/>
                          <w:bdr w:val="none" w:sz="0" w:space="0" w:color="auto" w:frame="1"/>
                          <w:lang w:eastAsia="pl-PL"/>
                        </w:rPr>
                        <w:t>5mpix</w:t>
                      </w: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 </w:t>
                      </w:r>
                      <w:r w:rsidRPr="001835CA">
                        <w:rPr>
                          <w:rFonts w:ascii="inherit" w:eastAsia="Times New Roman" w:hAnsi="inherit" w:cs="Arial"/>
                          <w:b/>
                          <w:bCs/>
                          <w:color w:val="4C4C4C"/>
                          <w:sz w:val="14"/>
                          <w:szCs w:val="10"/>
                          <w:bdr w:val="none" w:sz="0" w:space="0" w:color="auto" w:frame="1"/>
                          <w:lang w:eastAsia="pl-PL"/>
                        </w:rPr>
                        <w:t>2592</w:t>
                      </w:r>
                      <w:r w:rsidRPr="001835CA">
                        <w:rPr>
                          <w:rFonts w:ascii="Tahoma" w:eastAsia="Times New Roman" w:hAnsi="Tahoma" w:cs="Tahoma"/>
                          <w:b/>
                          <w:bCs/>
                          <w:color w:val="4C4C4C"/>
                          <w:sz w:val="14"/>
                          <w:szCs w:val="10"/>
                          <w:bdr w:val="none" w:sz="0" w:space="0" w:color="auto" w:frame="1"/>
                          <w:lang w:eastAsia="pl-PL"/>
                        </w:rPr>
                        <w:t>﻿</w:t>
                      </w:r>
                      <w:r w:rsidRPr="001835CA">
                        <w:rPr>
                          <w:rFonts w:ascii="inherit" w:eastAsia="Times New Roman" w:hAnsi="inherit" w:cs="Arial"/>
                          <w:b/>
                          <w:bCs/>
                          <w:color w:val="4C4C4C"/>
                          <w:sz w:val="14"/>
                          <w:szCs w:val="10"/>
                          <w:bdr w:val="none" w:sz="0" w:space="0" w:color="auto" w:frame="1"/>
                          <w:lang w:eastAsia="pl-PL"/>
                        </w:rPr>
                        <w:t>x1944</w:t>
                      </w:r>
                      <w:r w:rsidRPr="001835CA">
                        <w:rPr>
                          <w:rFonts w:ascii="Tahoma" w:eastAsia="Times New Roman" w:hAnsi="Tahoma" w:cs="Tahoma"/>
                          <w:b/>
                          <w:bCs/>
                          <w:color w:val="4C4C4C"/>
                          <w:sz w:val="14"/>
                          <w:szCs w:val="10"/>
                          <w:bdr w:val="none" w:sz="0" w:space="0" w:color="auto" w:frame="1"/>
                          <w:lang w:eastAsia="pl-PL"/>
                        </w:rPr>
                        <w:t>﻿</w:t>
                      </w: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@15kl/s, 1920x1080@25kl/s</w:t>
                      </w:r>
                    </w:p>
                    <w:p w:rsidR="001835CA" w:rsidRPr="001835CA" w:rsidRDefault="001835CA" w:rsidP="001835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96" w:line="240" w:lineRule="auto"/>
                        <w:ind w:left="285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Czułość: 0.01 lx,</w:t>
                      </w:r>
                    </w:p>
                    <w:p w:rsidR="001835CA" w:rsidRPr="001835CA" w:rsidRDefault="001835CA" w:rsidP="001835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85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bdr w:val="none" w:sz="0" w:space="0" w:color="auto" w:frame="1"/>
                          <w:lang w:eastAsia="pl-PL"/>
                        </w:rPr>
                        <w:t>Kolor: </w:t>
                      </w:r>
                      <w:r w:rsidRPr="001835CA">
                        <w:rPr>
                          <w:rFonts w:ascii="inherit" w:eastAsia="Times New Roman" w:hAnsi="inherit" w:cs="Arial"/>
                          <w:b/>
                          <w:bCs/>
                          <w:color w:val="4C4C4C"/>
                          <w:sz w:val="14"/>
                          <w:szCs w:val="10"/>
                          <w:bdr w:val="none" w:sz="0" w:space="0" w:color="auto" w:frame="1"/>
                          <w:lang w:eastAsia="pl-PL"/>
                        </w:rPr>
                        <w:t>0.73</w:t>
                      </w: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bdr w:val="none" w:sz="0" w:space="0" w:color="auto" w:frame="1"/>
                          <w:lang w:eastAsia="pl-PL"/>
                        </w:rPr>
                        <w:t> lx (F3.5, 50IRE),</w:t>
                      </w:r>
                      <w:r w:rsidRPr="001835CA">
                        <w:rPr>
                          <w:rFonts w:ascii="Tahoma" w:eastAsia="Times New Roman" w:hAnsi="Tahoma" w:cs="Tahoma"/>
                          <w:color w:val="4C4C4C"/>
                          <w:sz w:val="14"/>
                          <w:szCs w:val="10"/>
                          <w:lang w:eastAsia="pl-PL"/>
                        </w:rPr>
                        <w:t>﻿</w:t>
                      </w:r>
                    </w:p>
                    <w:p w:rsidR="001835CA" w:rsidRPr="001835CA" w:rsidRDefault="001835CA" w:rsidP="001835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85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Obiektyw: f=1.1mm, </w:t>
                      </w: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bdr w:val="none" w:sz="0" w:space="0" w:color="auto" w:frame="1"/>
                          <w:lang w:eastAsia="pl-PL"/>
                        </w:rPr>
                        <w:t>F2.0 ± 5%</w:t>
                      </w:r>
                      <w:r w:rsidRPr="001835CA">
                        <w:rPr>
                          <w:rFonts w:ascii="Tahoma" w:eastAsia="Times New Roman" w:hAnsi="Tahoma" w:cs="Tahoma"/>
                          <w:color w:val="4C4C4C"/>
                          <w:sz w:val="14"/>
                          <w:szCs w:val="10"/>
                          <w:lang w:eastAsia="pl-PL"/>
                        </w:rPr>
                        <w:t>﻿</w:t>
                      </w: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,</w:t>
                      </w:r>
                    </w:p>
                    <w:p w:rsidR="001835CA" w:rsidRPr="001835CA" w:rsidRDefault="001835CA" w:rsidP="001835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85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Kąt widzenia: 95.5-30</w:t>
                      </w: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bdr w:val="none" w:sz="0" w:space="0" w:color="auto" w:frame="1"/>
                          <w:vertAlign w:val="superscript"/>
                          <w:lang w:eastAsia="pl-PL"/>
                        </w:rPr>
                        <w:t>o</w:t>
                      </w: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,</w:t>
                      </w:r>
                    </w:p>
                    <w:p w:rsidR="001835CA" w:rsidRPr="001835CA" w:rsidRDefault="001835CA" w:rsidP="001835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96" w:line="240" w:lineRule="auto"/>
                        <w:ind w:left="285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Oświetlacz: Odseparowany od obiektywu,</w:t>
                      </w:r>
                    </w:p>
                    <w:p w:rsidR="001835CA" w:rsidRPr="001835CA" w:rsidRDefault="001835CA" w:rsidP="001835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85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Ilość diod w oświetlaczu: </w:t>
                      </w:r>
                      <w:r w:rsidRPr="001835CA">
                        <w:rPr>
                          <w:rFonts w:ascii="inherit" w:eastAsia="Times New Roman" w:hAnsi="inherit" w:cs="Arial"/>
                          <w:b/>
                          <w:bCs/>
                          <w:color w:val="C00000"/>
                          <w:sz w:val="14"/>
                          <w:szCs w:val="10"/>
                          <w:bdr w:val="none" w:sz="0" w:space="0" w:color="auto" w:frame="1"/>
                          <w:lang w:eastAsia="pl-PL"/>
                        </w:rPr>
                        <w:t>3x SMD IR LED</w:t>
                      </w: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,</w:t>
                      </w:r>
                    </w:p>
                    <w:p w:rsidR="001835CA" w:rsidRPr="001835CA" w:rsidRDefault="001835CA" w:rsidP="001835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85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Zakres pracy oświetlacza: </w:t>
                      </w:r>
                      <w:r w:rsidRPr="001835CA">
                        <w:rPr>
                          <w:rFonts w:ascii="inherit" w:eastAsia="Times New Roman" w:hAnsi="inherit" w:cs="Arial"/>
                          <w:b/>
                          <w:bCs/>
                          <w:color w:val="C00000"/>
                          <w:sz w:val="14"/>
                          <w:szCs w:val="10"/>
                          <w:bdr w:val="none" w:sz="0" w:space="0" w:color="auto" w:frame="1"/>
                          <w:lang w:eastAsia="pl-PL"/>
                        </w:rPr>
                        <w:t>5m</w:t>
                      </w: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,</w:t>
                      </w:r>
                    </w:p>
                    <w:p w:rsidR="001835CA" w:rsidRPr="001835CA" w:rsidRDefault="001835CA" w:rsidP="001835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96" w:line="240" w:lineRule="auto"/>
                        <w:ind w:left="285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proofErr w:type="spellStart"/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Wej</w:t>
                      </w:r>
                      <w:proofErr w:type="spellEnd"/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./Wyj. alarmowe: brak,</w:t>
                      </w:r>
                    </w:p>
                    <w:p w:rsidR="001835CA" w:rsidRPr="001835CA" w:rsidRDefault="001835CA" w:rsidP="001835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96" w:line="240" w:lineRule="auto"/>
                        <w:ind w:left="285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Wejście audio: brak,</w:t>
                      </w:r>
                    </w:p>
                    <w:p w:rsidR="001835CA" w:rsidRPr="001835CA" w:rsidRDefault="001835CA" w:rsidP="001835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96" w:line="240" w:lineRule="auto"/>
                        <w:ind w:left="285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Dodatkowe wyj. wideo: brak,</w:t>
                      </w:r>
                    </w:p>
                    <w:p w:rsidR="001835CA" w:rsidRPr="001835CA" w:rsidRDefault="001835CA" w:rsidP="001835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96" w:line="240" w:lineRule="auto"/>
                        <w:ind w:left="285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Obsługa karty SD: brak,</w:t>
                      </w:r>
                    </w:p>
                    <w:p w:rsidR="001835CA" w:rsidRPr="001835CA" w:rsidRDefault="001835CA" w:rsidP="001835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96" w:line="240" w:lineRule="auto"/>
                        <w:ind w:left="285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Hermetyczność: IP 64,</w:t>
                      </w:r>
                    </w:p>
                    <w:p w:rsidR="001835CA" w:rsidRPr="001835CA" w:rsidRDefault="001835CA" w:rsidP="001835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85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Zakres dynamiki: </w:t>
                      </w:r>
                      <w:r w:rsidRPr="001835CA">
                        <w:rPr>
                          <w:rFonts w:ascii="inherit" w:eastAsia="Times New Roman" w:hAnsi="inherit" w:cs="Arial"/>
                          <w:b/>
                          <w:bCs/>
                          <w:color w:val="4C4C4C"/>
                          <w:sz w:val="14"/>
                          <w:szCs w:val="10"/>
                          <w:bdr w:val="none" w:sz="0" w:space="0" w:color="auto" w:frame="1"/>
                          <w:lang w:eastAsia="pl-PL"/>
                        </w:rPr>
                        <w:t>120dB DOL-HDR</w:t>
                      </w: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,</w:t>
                      </w:r>
                    </w:p>
                    <w:p w:rsidR="001835CA" w:rsidRPr="001835CA" w:rsidRDefault="001835CA" w:rsidP="001835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96" w:line="240" w:lineRule="auto"/>
                        <w:ind w:left="285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proofErr w:type="spellStart"/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Funcke</w:t>
                      </w:r>
                      <w:proofErr w:type="spellEnd"/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 xml:space="preserve"> dodatkowe: DNR, </w:t>
                      </w:r>
                      <w:proofErr w:type="spellStart"/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Sense-up</w:t>
                      </w:r>
                      <w:proofErr w:type="spellEnd"/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, ATW,</w:t>
                      </w:r>
                    </w:p>
                    <w:p w:rsidR="001835CA" w:rsidRPr="001835CA" w:rsidRDefault="001835CA" w:rsidP="001835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85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r w:rsidRPr="001835CA">
                        <w:rPr>
                          <w:rFonts w:ascii="inherit" w:eastAsia="Times New Roman" w:hAnsi="inherit" w:cs="Arial"/>
                          <w:b/>
                          <w:bCs/>
                          <w:color w:val="C00000"/>
                          <w:sz w:val="14"/>
                          <w:szCs w:val="10"/>
                          <w:bdr w:val="none" w:sz="0" w:space="0" w:color="auto" w:frame="1"/>
                          <w:lang w:eastAsia="pl-PL"/>
                        </w:rPr>
                        <w:t>Inteligentna analiza</w:t>
                      </w: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:</w:t>
                      </w:r>
                    </w:p>
                    <w:p w:rsidR="001835CA" w:rsidRPr="001835CA" w:rsidRDefault="001835CA" w:rsidP="001835CA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96" w:line="240" w:lineRule="auto"/>
                        <w:ind w:left="570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Detekcja ruchu, detekcja twarzy,</w:t>
                      </w:r>
                    </w:p>
                    <w:p w:rsidR="001835CA" w:rsidRPr="001835CA" w:rsidRDefault="001835CA" w:rsidP="001835CA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96" w:line="240" w:lineRule="auto"/>
                        <w:ind w:left="570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Wykrywanie pieszych, obiektów wchodzących do lub opuszczających obszar, przekraczania wielu linii, przecinających trasę, </w:t>
                      </w:r>
                    </w:p>
                    <w:p w:rsidR="001835CA" w:rsidRPr="001835CA" w:rsidRDefault="001835CA" w:rsidP="001835CA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96" w:line="240" w:lineRule="auto"/>
                        <w:ind w:left="570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Wykrywanie nieruchomych obiektów, obiektów usuniętych,</w:t>
                      </w:r>
                    </w:p>
                    <w:p w:rsidR="001835CA" w:rsidRPr="001835CA" w:rsidRDefault="001835CA" w:rsidP="001835CA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96" w:line="240" w:lineRule="auto"/>
                        <w:ind w:left="570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Liczenie osób przekraczających wirtualną linię</w:t>
                      </w:r>
                    </w:p>
                    <w:p w:rsidR="001835CA" w:rsidRPr="001835CA" w:rsidRDefault="001835CA" w:rsidP="001835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96" w:line="240" w:lineRule="auto"/>
                        <w:ind w:left="285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 xml:space="preserve">Zasilanie: 12 VDC ± 10%, </w:t>
                      </w:r>
                      <w:proofErr w:type="spellStart"/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PoE</w:t>
                      </w:r>
                      <w:proofErr w:type="spellEnd"/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 xml:space="preserve"> (802.3af)</w:t>
                      </w:r>
                      <w:r w:rsidRPr="001835CA">
                        <w:rPr>
                          <w:rFonts w:ascii="Tahoma" w:eastAsia="Times New Roman" w:hAnsi="Tahoma" w:cs="Tahoma"/>
                          <w:color w:val="4C4C4C"/>
                          <w:sz w:val="14"/>
                          <w:szCs w:val="10"/>
                          <w:lang w:eastAsia="pl-PL"/>
                        </w:rPr>
                        <w:t>﻿</w:t>
                      </w: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 xml:space="preserve">, </w:t>
                      </w:r>
                      <w:r w:rsidRPr="001835CA">
                        <w:rPr>
                          <w:rFonts w:ascii="Cambria" w:eastAsia="Times New Roman" w:hAnsi="Cambria" w:cs="Cambria"/>
                          <w:color w:val="4C4C4C"/>
                          <w:sz w:val="14"/>
                          <w:szCs w:val="10"/>
                          <w:lang w:eastAsia="pl-PL"/>
                        </w:rPr>
                        <w:t>≤</w:t>
                      </w: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 xml:space="preserve"> 4.5W</w:t>
                      </w:r>
                    </w:p>
                    <w:p w:rsidR="001835CA" w:rsidRPr="001835CA" w:rsidRDefault="001835CA" w:rsidP="001835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96" w:line="240" w:lineRule="auto"/>
                        <w:ind w:left="285"/>
                        <w:textAlignment w:val="baseline"/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</w:pPr>
                      <w:r w:rsidRPr="001835CA">
                        <w:rPr>
                          <w:rFonts w:ascii="inherit" w:eastAsia="Times New Roman" w:hAnsi="inherit" w:cs="Arial"/>
                          <w:color w:val="4C4C4C"/>
                          <w:sz w:val="14"/>
                          <w:szCs w:val="10"/>
                          <w:lang w:eastAsia="pl-PL"/>
                        </w:rPr>
                        <w:t>Wymiar: Ø68x77mm</w:t>
                      </w:r>
                      <w:r w:rsidRPr="001835CA">
                        <w:rPr>
                          <w:rFonts w:ascii="Tahoma" w:eastAsia="Times New Roman" w:hAnsi="Tahoma" w:cs="Tahoma"/>
                          <w:color w:val="4C4C4C"/>
                          <w:sz w:val="14"/>
                          <w:szCs w:val="10"/>
                          <w:lang w:eastAsia="pl-PL"/>
                        </w:rPr>
                        <w:t>﻿</w:t>
                      </w:r>
                    </w:p>
                    <w:p w:rsidR="001835CA" w:rsidRPr="001835CA" w:rsidRDefault="001835C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835CA">
        <w:rPr>
          <w:rFonts w:ascii="Arial" w:hAnsi="Arial" w:cs="Arial"/>
          <w:b/>
          <w:color w:val="888888"/>
          <w:sz w:val="36"/>
          <w:szCs w:val="17"/>
          <w:shd w:val="clear" w:color="auto" w:fill="FFFFFF"/>
        </w:rPr>
        <w:t>MERX 4K-5000VR</w:t>
      </w:r>
    </w:p>
    <w:tbl>
      <w:tblPr>
        <w:tblW w:w="65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701"/>
        <w:gridCol w:w="1939"/>
        <w:gridCol w:w="849"/>
        <w:gridCol w:w="1940"/>
      </w:tblGrid>
      <w:tr w:rsidR="001835CA" w:rsidRPr="001835CA" w:rsidTr="001835CA">
        <w:trPr>
          <w:trHeight w:val="257"/>
          <w:tblCellSpacing w:w="0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b/>
                <w:bCs/>
                <w:sz w:val="14"/>
                <w:szCs w:val="10"/>
                <w:bdr w:val="none" w:sz="0" w:space="0" w:color="auto" w:frame="1"/>
                <w:lang w:eastAsia="pl-PL"/>
              </w:rPr>
              <w:t>Cechy</w:t>
            </w:r>
          </w:p>
        </w:tc>
        <w:tc>
          <w:tcPr>
            <w:tcW w:w="54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b/>
                <w:bCs/>
                <w:sz w:val="14"/>
                <w:szCs w:val="10"/>
                <w:bdr w:val="none" w:sz="0" w:space="0" w:color="auto" w:frame="1"/>
                <w:lang w:eastAsia="pl-PL"/>
              </w:rPr>
              <w:t>Specyfikacja</w:t>
            </w:r>
          </w:p>
        </w:tc>
      </w:tr>
      <w:tr w:rsidR="001835CA" w:rsidRPr="001835CA" w:rsidTr="001835CA">
        <w:trPr>
          <w:trHeight w:val="257"/>
          <w:tblCellSpacing w:w="0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Model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b/>
                <w:bCs/>
                <w:color w:val="800000"/>
                <w:sz w:val="14"/>
                <w:szCs w:val="10"/>
                <w:bdr w:val="none" w:sz="0" w:space="0" w:color="auto" w:frame="1"/>
                <w:lang w:eastAsia="pl-PL"/>
              </w:rPr>
              <w:t>4K-5028IRKW</w:t>
            </w:r>
          </w:p>
        </w:tc>
        <w:tc>
          <w:tcPr>
            <w:tcW w:w="2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b/>
                <w:bCs/>
                <w:color w:val="800000"/>
                <w:sz w:val="14"/>
                <w:szCs w:val="10"/>
                <w:bdr w:val="none" w:sz="0" w:space="0" w:color="auto" w:frame="1"/>
                <w:lang w:eastAsia="pl-PL"/>
              </w:rPr>
              <w:t>4K-8024-ALPHA (MZ) / 4K-8030ARKW</w:t>
            </w:r>
          </w:p>
        </w:tc>
      </w:tr>
      <w:tr w:rsidR="001835CA" w:rsidRPr="001835CA" w:rsidTr="001835CA">
        <w:trPr>
          <w:trHeight w:val="225"/>
          <w:tblCellSpacing w:w="0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Przetwornik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color w:val="800000"/>
                <w:sz w:val="14"/>
                <w:szCs w:val="10"/>
                <w:bdr w:val="none" w:sz="0" w:space="0" w:color="auto" w:frame="1"/>
                <w:lang w:eastAsia="pl-PL"/>
              </w:rPr>
              <w:t xml:space="preserve">1/2.9" Sony </w:t>
            </w:r>
            <w:proofErr w:type="spellStart"/>
            <w:r w:rsidRPr="001835CA">
              <w:rPr>
                <w:rFonts w:ascii="inherit" w:eastAsia="Times New Roman" w:hAnsi="inherit" w:cs="Times New Roman"/>
                <w:color w:val="800000"/>
                <w:sz w:val="14"/>
                <w:szCs w:val="10"/>
                <w:bdr w:val="none" w:sz="0" w:space="0" w:color="auto" w:frame="1"/>
                <w:lang w:eastAsia="pl-PL"/>
              </w:rPr>
              <w:t>StarVis</w:t>
            </w:r>
            <w:proofErr w:type="spellEnd"/>
            <w:r w:rsidRPr="001835CA">
              <w:rPr>
                <w:rFonts w:ascii="inherit" w:eastAsia="Times New Roman" w:hAnsi="inherit" w:cs="Times New Roman"/>
                <w:color w:val="800000"/>
                <w:sz w:val="14"/>
                <w:szCs w:val="10"/>
                <w:bdr w:val="none" w:sz="0" w:space="0" w:color="auto" w:frame="1"/>
                <w:lang w:eastAsia="pl-PL"/>
              </w:rPr>
              <w:t xml:space="preserve"> IMX326 6.82MP</w:t>
            </w:r>
            <w:r w:rsidRPr="001835CA">
              <w:rPr>
                <w:rFonts w:ascii="Tahoma" w:eastAsia="Times New Roman" w:hAnsi="Tahoma" w:cs="Tahoma"/>
                <w:color w:val="800000"/>
                <w:sz w:val="14"/>
                <w:szCs w:val="10"/>
                <w:bdr w:val="none" w:sz="0" w:space="0" w:color="auto" w:frame="1"/>
                <w:lang w:eastAsia="pl-PL"/>
              </w:rPr>
              <w:t>﻿﻿</w:t>
            </w:r>
          </w:p>
        </w:tc>
        <w:tc>
          <w:tcPr>
            <w:tcW w:w="2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color w:val="800000"/>
                <w:sz w:val="14"/>
                <w:szCs w:val="10"/>
                <w:bdr w:val="none" w:sz="0" w:space="0" w:color="auto" w:frame="1"/>
                <w:lang w:eastAsia="pl-PL"/>
              </w:rPr>
              <w:t xml:space="preserve">1/2.5" Sony </w:t>
            </w:r>
            <w:proofErr w:type="spellStart"/>
            <w:r w:rsidRPr="001835CA">
              <w:rPr>
                <w:rFonts w:ascii="inherit" w:eastAsia="Times New Roman" w:hAnsi="inherit" w:cs="Times New Roman"/>
                <w:color w:val="800000"/>
                <w:sz w:val="14"/>
                <w:szCs w:val="10"/>
                <w:bdr w:val="none" w:sz="0" w:space="0" w:color="auto" w:frame="1"/>
                <w:lang w:eastAsia="pl-PL"/>
              </w:rPr>
              <w:t>Exmor</w:t>
            </w:r>
            <w:proofErr w:type="spellEnd"/>
            <w:r w:rsidRPr="001835CA">
              <w:rPr>
                <w:rFonts w:ascii="inherit" w:eastAsia="Times New Roman" w:hAnsi="inherit" w:cs="Times New Roman"/>
                <w:color w:val="800000"/>
                <w:sz w:val="14"/>
                <w:szCs w:val="10"/>
                <w:bdr w:val="none" w:sz="0" w:space="0" w:color="auto" w:frame="1"/>
                <w:lang w:eastAsia="pl-PL"/>
              </w:rPr>
              <w:t xml:space="preserve"> R IMX274</w:t>
            </w:r>
            <w:r w:rsidRPr="001835CA">
              <w:rPr>
                <w:rFonts w:ascii="Tahoma" w:eastAsia="Times New Roman" w:hAnsi="Tahoma" w:cs="Tahoma"/>
                <w:color w:val="800000"/>
                <w:sz w:val="14"/>
                <w:szCs w:val="10"/>
                <w:bdr w:val="none" w:sz="0" w:space="0" w:color="auto" w:frame="1"/>
                <w:lang w:eastAsia="pl-PL"/>
              </w:rPr>
              <w:t>﻿﻿</w:t>
            </w:r>
          </w:p>
        </w:tc>
      </w:tr>
      <w:tr w:rsidR="001835CA" w:rsidRPr="001835CA" w:rsidTr="001835CA">
        <w:trPr>
          <w:trHeight w:val="289"/>
          <w:tblCellSpacing w:w="0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WDR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b/>
                <w:bCs/>
                <w:sz w:val="14"/>
                <w:szCs w:val="10"/>
                <w:bdr w:val="none" w:sz="0" w:space="0" w:color="auto" w:frame="1"/>
                <w:lang w:eastAsia="pl-PL"/>
              </w:rPr>
              <w:t>120dB</w:t>
            </w:r>
          </w:p>
        </w:tc>
        <w:tc>
          <w:tcPr>
            <w:tcW w:w="2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MS Gothic" w:eastAsia="MS Gothic" w:hAnsi="MS Gothic" w:cs="MS Gothic"/>
                <w:b/>
                <w:bCs/>
                <w:sz w:val="14"/>
                <w:szCs w:val="10"/>
                <w:bdr w:val="none" w:sz="0" w:space="0" w:color="auto" w:frame="1"/>
                <w:lang w:eastAsia="pl-PL"/>
              </w:rPr>
              <w:t>＞</w:t>
            </w:r>
            <w:r w:rsidRPr="001835CA">
              <w:rPr>
                <w:rFonts w:ascii="inherit" w:eastAsia="Times New Roman" w:hAnsi="inherit" w:cs="Times New Roman"/>
                <w:b/>
                <w:bCs/>
                <w:sz w:val="14"/>
                <w:szCs w:val="10"/>
                <w:bdr w:val="none" w:sz="0" w:space="0" w:color="auto" w:frame="1"/>
                <w:lang w:eastAsia="pl-PL"/>
              </w:rPr>
              <w:t xml:space="preserve"> 80dB</w:t>
            </w:r>
            <w:r w:rsidRPr="001835CA">
              <w:rPr>
                <w:rFonts w:ascii="Tahoma" w:eastAsia="Times New Roman" w:hAnsi="Tahoma" w:cs="Tahoma"/>
                <w:b/>
                <w:bCs/>
                <w:sz w:val="14"/>
                <w:szCs w:val="10"/>
                <w:bdr w:val="none" w:sz="0" w:space="0" w:color="auto" w:frame="1"/>
                <w:lang w:eastAsia="pl-PL"/>
              </w:rPr>
              <w:t>﻿</w:t>
            </w:r>
          </w:p>
        </w:tc>
      </w:tr>
      <w:tr w:rsidR="001835CA" w:rsidRPr="001835CA" w:rsidTr="001835CA">
        <w:trPr>
          <w:trHeight w:val="257"/>
          <w:tblCellSpacing w:w="0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Czułość w nocy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b/>
                <w:bCs/>
                <w:sz w:val="14"/>
                <w:szCs w:val="10"/>
                <w:bdr w:val="none" w:sz="0" w:space="0" w:color="auto" w:frame="1"/>
                <w:lang w:eastAsia="pl-PL"/>
              </w:rPr>
              <w:t xml:space="preserve">0.001 </w:t>
            </w:r>
            <w:proofErr w:type="spellStart"/>
            <w:r w:rsidRPr="001835CA">
              <w:rPr>
                <w:rFonts w:ascii="inherit" w:eastAsia="Times New Roman" w:hAnsi="inherit" w:cs="Times New Roman"/>
                <w:b/>
                <w:bCs/>
                <w:sz w:val="14"/>
                <w:szCs w:val="10"/>
                <w:bdr w:val="none" w:sz="0" w:space="0" w:color="auto" w:frame="1"/>
                <w:lang w:eastAsia="pl-PL"/>
              </w:rPr>
              <w:t>lux</w:t>
            </w:r>
            <w:proofErr w:type="spellEnd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 (F3.5, 50IRE)</w:t>
            </w:r>
          </w:p>
        </w:tc>
        <w:tc>
          <w:tcPr>
            <w:tcW w:w="2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b/>
                <w:bCs/>
                <w:sz w:val="14"/>
                <w:szCs w:val="10"/>
                <w:bdr w:val="none" w:sz="0" w:space="0" w:color="auto" w:frame="1"/>
                <w:lang w:eastAsia="pl-PL"/>
              </w:rPr>
              <w:t xml:space="preserve">0.019 </w:t>
            </w:r>
            <w:proofErr w:type="spellStart"/>
            <w:r w:rsidRPr="001835CA">
              <w:rPr>
                <w:rFonts w:ascii="inherit" w:eastAsia="Times New Roman" w:hAnsi="inherit" w:cs="Times New Roman"/>
                <w:b/>
                <w:bCs/>
                <w:sz w:val="14"/>
                <w:szCs w:val="10"/>
                <w:bdr w:val="none" w:sz="0" w:space="0" w:color="auto" w:frame="1"/>
                <w:lang w:eastAsia="pl-PL"/>
              </w:rPr>
              <w:t>lux</w:t>
            </w:r>
            <w:proofErr w:type="spellEnd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 (F3.5, 50IRE)</w:t>
            </w:r>
          </w:p>
        </w:tc>
      </w:tr>
      <w:tr w:rsidR="001835CA" w:rsidRPr="001835CA" w:rsidTr="001835CA">
        <w:trPr>
          <w:trHeight w:val="257"/>
          <w:tblCellSpacing w:w="0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Rozdzielczość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b/>
                <w:bCs/>
                <w:sz w:val="14"/>
                <w:szCs w:val="10"/>
                <w:bdr w:val="none" w:sz="0" w:space="0" w:color="auto" w:frame="1"/>
                <w:lang w:eastAsia="pl-PL"/>
              </w:rPr>
              <w:t>5MP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 – 2592×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1944</w:t>
            </w:r>
          </w:p>
        </w:tc>
        <w:tc>
          <w:tcPr>
            <w:tcW w:w="2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b/>
                <w:bCs/>
                <w:sz w:val="14"/>
                <w:szCs w:val="10"/>
                <w:bdr w:val="none" w:sz="0" w:space="0" w:color="auto" w:frame="1"/>
                <w:lang w:eastAsia="pl-PL"/>
              </w:rPr>
              <w:t>8MP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 – 3840×2160</w:t>
            </w:r>
          </w:p>
        </w:tc>
      </w:tr>
      <w:tr w:rsidR="001835CA" w:rsidRPr="001835CA" w:rsidTr="001835CA">
        <w:trPr>
          <w:trHeight w:val="257"/>
          <w:tblCellSpacing w:w="0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Kompresja wideo</w:t>
            </w:r>
          </w:p>
        </w:tc>
        <w:tc>
          <w:tcPr>
            <w:tcW w:w="54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H.265 / H.264 / MJPEG</w:t>
            </w:r>
          </w:p>
        </w:tc>
      </w:tr>
      <w:tr w:rsidR="001835CA" w:rsidRPr="001835CA" w:rsidTr="001835CA">
        <w:trPr>
          <w:trHeight w:val="257"/>
          <w:tblCellSpacing w:w="0" w:type="dxa"/>
        </w:trPr>
        <w:tc>
          <w:tcPr>
            <w:tcW w:w="1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bookmarkStart w:id="0" w:name="_GoBack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Liczba klatek</w:t>
            </w:r>
          </w:p>
        </w:tc>
        <w:tc>
          <w:tcPr>
            <w:tcW w:w="54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b/>
                <w:bCs/>
                <w:color w:val="333333"/>
                <w:sz w:val="14"/>
                <w:szCs w:val="10"/>
                <w:bdr w:val="none" w:sz="0" w:space="0" w:color="auto" w:frame="1"/>
                <w:lang w:eastAsia="pl-PL"/>
              </w:rPr>
              <w:t>Strumień główny</w:t>
            </w:r>
          </w:p>
        </w:tc>
      </w:tr>
      <w:bookmarkEnd w:id="0"/>
      <w:tr w:rsidR="001835CA" w:rsidRPr="001835CA" w:rsidTr="001835CA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color w:val="D0D0D0"/>
                <w:sz w:val="14"/>
                <w:szCs w:val="10"/>
                <w:bdr w:val="none" w:sz="0" w:space="0" w:color="auto" w:frame="1"/>
                <w:lang w:eastAsia="pl-PL"/>
              </w:rPr>
              <w:t>n/A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color w:val="D0D0D0"/>
                <w:sz w:val="14"/>
                <w:szCs w:val="10"/>
                <w:bdr w:val="none" w:sz="0" w:space="0" w:color="auto" w:frame="1"/>
                <w:lang w:eastAsia="pl-PL"/>
              </w:rPr>
              <w:t>n/A</w:t>
            </w:r>
            <w:r w:rsidRPr="001835CA">
              <w:rPr>
                <w:rFonts w:ascii="Tahoma" w:eastAsia="Times New Roman" w:hAnsi="Tahoma" w:cs="Tahoma"/>
                <w:color w:val="D0D0D0"/>
                <w:sz w:val="14"/>
                <w:szCs w:val="10"/>
                <w:bdr w:val="none" w:sz="0" w:space="0" w:color="auto" w:frame="1"/>
                <w:lang w:eastAsia="pl-PL"/>
              </w:rPr>
              <w:t>﻿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 xml:space="preserve">? </w:t>
            </w:r>
            <w:proofErr w:type="spellStart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kl</w:t>
            </w:r>
            <w:proofErr w:type="spellEnd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/sek.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8MP – 3840×2160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</w:p>
        </w:tc>
      </w:tr>
      <w:tr w:rsidR="001835CA" w:rsidRPr="001835CA" w:rsidTr="001835CA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 xml:space="preserve">15 </w:t>
            </w:r>
            <w:proofErr w:type="spellStart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kl</w:t>
            </w:r>
            <w:proofErr w:type="spellEnd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/sek.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5MP – 2592×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1944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color w:val="C0C0C0"/>
                <w:sz w:val="14"/>
                <w:szCs w:val="10"/>
                <w:bdr w:val="none" w:sz="0" w:space="0" w:color="auto" w:frame="1"/>
                <w:lang w:eastAsia="pl-PL"/>
              </w:rPr>
              <w:t>n/A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color w:val="C0C0C0"/>
                <w:sz w:val="14"/>
                <w:szCs w:val="10"/>
                <w:bdr w:val="none" w:sz="0" w:space="0" w:color="auto" w:frame="1"/>
                <w:lang w:eastAsia="pl-PL"/>
              </w:rPr>
              <w:t>n/A</w:t>
            </w:r>
            <w:r w:rsidRPr="001835CA">
              <w:rPr>
                <w:rFonts w:ascii="Tahoma" w:eastAsia="Times New Roman" w:hAnsi="Tahoma" w:cs="Tahoma"/>
                <w:color w:val="C0C0C0"/>
                <w:sz w:val="14"/>
                <w:szCs w:val="10"/>
                <w:bdr w:val="none" w:sz="0" w:space="0" w:color="auto" w:frame="1"/>
                <w:lang w:eastAsia="pl-PL"/>
              </w:rPr>
              <w:t>﻿</w:t>
            </w:r>
          </w:p>
        </w:tc>
      </w:tr>
      <w:tr w:rsidR="001835CA" w:rsidRPr="001835CA" w:rsidTr="001835CA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 xml:space="preserve">20 </w:t>
            </w:r>
            <w:proofErr w:type="spellStart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kl</w:t>
            </w:r>
            <w:proofErr w:type="spellEnd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/sek.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4MP – 2592×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1520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 xml:space="preserve">20 </w:t>
            </w:r>
            <w:proofErr w:type="spellStart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kl</w:t>
            </w:r>
            <w:proofErr w:type="spellEnd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/sek.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4MP – 2592×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1520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</w:p>
        </w:tc>
      </w:tr>
      <w:tr w:rsidR="001835CA" w:rsidRPr="001835CA" w:rsidTr="001835CA">
        <w:trPr>
          <w:trHeight w:val="10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25kl/sek.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2048×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1536,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br/>
              <w:t>2MP (1080P) – 1920×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1080,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br/>
              <w:t>1.3MP (960P) – 1280×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960,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br/>
              <w:t>1.0MP (720P) – 1280×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720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 xml:space="preserve">25 </w:t>
            </w:r>
            <w:proofErr w:type="spellStart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kl</w:t>
            </w:r>
            <w:proofErr w:type="spellEnd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/sek.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2048×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1536,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br/>
              <w:t>2MP (1080P) – 1920×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1080,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br/>
              <w:t>1.3MP (960P) – 1280×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960,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br/>
              <w:t>1.0MP (720P) – 1280×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720</w:t>
            </w:r>
          </w:p>
        </w:tc>
      </w:tr>
      <w:tr w:rsidR="001835CA" w:rsidRPr="001835CA" w:rsidTr="001835CA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</w:p>
        </w:tc>
        <w:tc>
          <w:tcPr>
            <w:tcW w:w="54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b/>
                <w:bCs/>
                <w:color w:val="333333"/>
                <w:sz w:val="14"/>
                <w:szCs w:val="10"/>
                <w:bdr w:val="none" w:sz="0" w:space="0" w:color="auto" w:frame="1"/>
                <w:lang w:eastAsia="pl-PL"/>
              </w:rPr>
              <w:t>Strumień pomocniczy</w:t>
            </w:r>
          </w:p>
        </w:tc>
      </w:tr>
      <w:tr w:rsidR="001835CA" w:rsidRPr="001835CA" w:rsidTr="001835CA">
        <w:trPr>
          <w:trHeight w:val="132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 xml:space="preserve">30 </w:t>
            </w:r>
            <w:proofErr w:type="spellStart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kl</w:t>
            </w:r>
            <w:proofErr w:type="spellEnd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/sek.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color w:val="C0C0C0"/>
                <w:sz w:val="14"/>
                <w:szCs w:val="10"/>
                <w:bdr w:val="none" w:sz="0" w:space="0" w:color="auto" w:frame="1"/>
                <w:lang w:eastAsia="pl-PL"/>
              </w:rPr>
              <w:t>1080P – n/A,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br/>
            </w:r>
            <w:r w:rsidRPr="001835CA">
              <w:rPr>
                <w:rFonts w:ascii="inherit" w:eastAsia="Times New Roman" w:hAnsi="inherit" w:cs="Times New Roman"/>
                <w:color w:val="C0C0C0"/>
                <w:sz w:val="14"/>
                <w:szCs w:val="10"/>
                <w:bdr w:val="none" w:sz="0" w:space="0" w:color="auto" w:frame="1"/>
                <w:lang w:eastAsia="pl-PL"/>
              </w:rPr>
              <w:t>720P – n/A,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br/>
              <w:t>D1 – 704×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480,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br/>
              <w:t>VGA – 640×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480,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br/>
              <w:t>QVGA – 320×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240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 xml:space="preserve">30 </w:t>
            </w:r>
            <w:proofErr w:type="spellStart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kl</w:t>
            </w:r>
            <w:proofErr w:type="spellEnd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/sek.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1080P – 1920×1080,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br/>
              <w:t>720P – 1280×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720,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br/>
              <w:t>D1 – 704×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480,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br/>
              <w:t>VGA – 640×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480,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br/>
              <w:t>QVGA – 320×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240</w:t>
            </w:r>
          </w:p>
        </w:tc>
      </w:tr>
      <w:tr w:rsidR="001835CA" w:rsidRPr="001835CA" w:rsidTr="001835CA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</w:p>
        </w:tc>
        <w:tc>
          <w:tcPr>
            <w:tcW w:w="54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b/>
                <w:bCs/>
                <w:color w:val="333333"/>
                <w:sz w:val="14"/>
                <w:szCs w:val="10"/>
                <w:bdr w:val="none" w:sz="0" w:space="0" w:color="auto" w:frame="1"/>
                <w:lang w:eastAsia="pl-PL"/>
              </w:rPr>
              <w:t>Strumień mobilny</w:t>
            </w:r>
          </w:p>
        </w:tc>
      </w:tr>
      <w:tr w:rsidR="001835CA" w:rsidRPr="001835CA" w:rsidTr="001835CA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 xml:space="preserve">10 </w:t>
            </w:r>
            <w:proofErr w:type="spellStart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kl</w:t>
            </w:r>
            <w:proofErr w:type="spellEnd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/sek.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color w:val="C0C0C0"/>
                <w:sz w:val="14"/>
                <w:szCs w:val="10"/>
                <w:bdr w:val="none" w:sz="0" w:space="0" w:color="auto" w:frame="1"/>
                <w:lang w:eastAsia="pl-PL"/>
              </w:rPr>
              <w:t>VGA - n/A,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br/>
              <w:t>QVGA – 320×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240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 xml:space="preserve">10 </w:t>
            </w:r>
            <w:proofErr w:type="spellStart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kl</w:t>
            </w:r>
            <w:proofErr w:type="spellEnd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/sek.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VGA - 640×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480,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br/>
              <w:t>QVGA – 320×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240</w:t>
            </w:r>
          </w:p>
        </w:tc>
      </w:tr>
      <w:tr w:rsidR="001835CA" w:rsidRPr="001835CA" w:rsidTr="001835CA">
        <w:trPr>
          <w:trHeight w:val="257"/>
          <w:tblCellSpacing w:w="0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Obiektyw</w:t>
            </w:r>
          </w:p>
        </w:tc>
        <w:tc>
          <w:tcPr>
            <w:tcW w:w="54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f=</w:t>
            </w:r>
            <w:r w:rsidRPr="001835CA">
              <w:rPr>
                <w:rFonts w:ascii="inherit" w:eastAsia="Times New Roman" w:hAnsi="inherit" w:cs="Times New Roman"/>
                <w:color w:val="800000"/>
                <w:sz w:val="14"/>
                <w:szCs w:val="10"/>
                <w:bdr w:val="none" w:sz="0" w:space="0" w:color="auto" w:frame="1"/>
                <w:lang w:eastAsia="pl-PL"/>
              </w:rPr>
              <w:t>2.8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-</w:t>
            </w:r>
            <w:r w:rsidRPr="001835CA">
              <w:rPr>
                <w:rFonts w:ascii="inherit" w:eastAsia="Times New Roman" w:hAnsi="inherit" w:cs="Times New Roman"/>
                <w:color w:val="800000"/>
                <w:sz w:val="14"/>
                <w:szCs w:val="10"/>
                <w:bdr w:val="none" w:sz="0" w:space="0" w:color="auto" w:frame="1"/>
                <w:lang w:eastAsia="pl-PL"/>
              </w:rPr>
              <w:t>12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[mm] z </w:t>
            </w:r>
            <w:proofErr w:type="spellStart"/>
            <w:r w:rsidRPr="001835CA">
              <w:rPr>
                <w:rFonts w:ascii="inherit" w:eastAsia="Times New Roman" w:hAnsi="inherit" w:cs="Times New Roman"/>
                <w:color w:val="800000"/>
                <w:sz w:val="14"/>
                <w:szCs w:val="10"/>
                <w:bdr w:val="none" w:sz="0" w:space="0" w:color="auto" w:frame="1"/>
                <w:lang w:eastAsia="pl-PL"/>
              </w:rPr>
              <w:t>Moto</w:t>
            </w:r>
            <w:proofErr w:type="spellEnd"/>
            <w:r w:rsidRPr="001835CA">
              <w:rPr>
                <w:rFonts w:ascii="inherit" w:eastAsia="Times New Roman" w:hAnsi="inherit" w:cs="Times New Roman"/>
                <w:color w:val="800000"/>
                <w:sz w:val="14"/>
                <w:szCs w:val="10"/>
                <w:bdr w:val="none" w:sz="0" w:space="0" w:color="auto" w:frame="1"/>
                <w:lang w:eastAsia="pl-PL"/>
              </w:rPr>
              <w:t>-zoom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 i funkcją </w:t>
            </w:r>
            <w:proofErr w:type="spellStart"/>
            <w:r w:rsidRPr="001835CA">
              <w:rPr>
                <w:rFonts w:ascii="inherit" w:eastAsia="Times New Roman" w:hAnsi="inherit" w:cs="Times New Roman"/>
                <w:color w:val="800000"/>
                <w:sz w:val="14"/>
                <w:szCs w:val="10"/>
                <w:bdr w:val="none" w:sz="0" w:space="0" w:color="auto" w:frame="1"/>
                <w:lang w:eastAsia="pl-PL"/>
              </w:rPr>
              <w:t>AutoFocus</w:t>
            </w:r>
            <w:proofErr w:type="spellEnd"/>
          </w:p>
        </w:tc>
      </w:tr>
      <w:tr w:rsidR="001835CA" w:rsidRPr="001835CA" w:rsidTr="001835CA">
        <w:trPr>
          <w:trHeight w:val="257"/>
          <w:tblCellSpacing w:w="0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Hermetyczność</w:t>
            </w:r>
          </w:p>
        </w:tc>
        <w:tc>
          <w:tcPr>
            <w:tcW w:w="54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IP66 dla zastosowań wew. oraz zew.</w:t>
            </w:r>
          </w:p>
        </w:tc>
      </w:tr>
      <w:tr w:rsidR="001835CA" w:rsidRPr="001835CA" w:rsidTr="001835CA">
        <w:trPr>
          <w:trHeight w:val="257"/>
          <w:tblCellSpacing w:w="0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ONVIF</w:t>
            </w:r>
          </w:p>
        </w:tc>
        <w:tc>
          <w:tcPr>
            <w:tcW w:w="54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w pełnej wersji </w:t>
            </w:r>
            <w:r w:rsidRPr="001835CA">
              <w:rPr>
                <w:rFonts w:ascii="inherit" w:eastAsia="Times New Roman" w:hAnsi="inherit" w:cs="Times New Roman"/>
                <w:b/>
                <w:bCs/>
                <w:color w:val="800000"/>
                <w:sz w:val="14"/>
                <w:szCs w:val="10"/>
                <w:bdr w:val="none" w:sz="0" w:space="0" w:color="auto" w:frame="1"/>
                <w:lang w:eastAsia="pl-PL"/>
              </w:rPr>
              <w:t>2.6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 (obsługa detekcji ruchu, itp.)</w:t>
            </w:r>
          </w:p>
        </w:tc>
      </w:tr>
      <w:tr w:rsidR="001835CA" w:rsidRPr="001835CA" w:rsidTr="001835CA">
        <w:trPr>
          <w:trHeight w:val="257"/>
          <w:tblCellSpacing w:w="0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Port LAN</w:t>
            </w:r>
          </w:p>
        </w:tc>
        <w:tc>
          <w:tcPr>
            <w:tcW w:w="54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RJ-45 – 1000Mbps (</w:t>
            </w:r>
            <w:r w:rsidRPr="001835CA">
              <w:rPr>
                <w:rFonts w:ascii="inherit" w:eastAsia="Times New Roman" w:hAnsi="inherit" w:cs="Times New Roman"/>
                <w:b/>
                <w:bCs/>
                <w:color w:val="800000"/>
                <w:sz w:val="14"/>
                <w:szCs w:val="10"/>
                <w:bdr w:val="none" w:sz="0" w:space="0" w:color="auto" w:frame="1"/>
                <w:lang w:eastAsia="pl-PL"/>
              </w:rPr>
              <w:t>1Gbit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)</w:t>
            </w:r>
          </w:p>
        </w:tc>
      </w:tr>
      <w:tr w:rsidR="001835CA" w:rsidRPr="001835CA" w:rsidTr="001835CA">
        <w:trPr>
          <w:trHeight w:val="225"/>
          <w:tblCellSpacing w:w="0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Dzień/Noc</w:t>
            </w:r>
          </w:p>
        </w:tc>
        <w:tc>
          <w:tcPr>
            <w:tcW w:w="54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Wbudowany mechaniczny filtr IR</w:t>
            </w:r>
          </w:p>
        </w:tc>
      </w:tr>
      <w:tr w:rsidR="001835CA" w:rsidRPr="001835CA" w:rsidTr="001835CA">
        <w:trPr>
          <w:trHeight w:val="257"/>
          <w:tblCellSpacing w:w="0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Ilość diod IR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2 diody ARRAY IR LED III generacji – widoczność do 60m.</w:t>
            </w:r>
          </w:p>
        </w:tc>
        <w:tc>
          <w:tcPr>
            <w:tcW w:w="2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? diody ARRAY IR LED III generacji – widoczność do 45m.</w:t>
            </w:r>
          </w:p>
        </w:tc>
      </w:tr>
      <w:tr w:rsidR="001835CA" w:rsidRPr="001835CA" w:rsidTr="001835CA">
        <w:trPr>
          <w:trHeight w:val="257"/>
          <w:tblCellSpacing w:w="0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proofErr w:type="spellStart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Wej</w:t>
            </w:r>
            <w:proofErr w:type="spellEnd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./wyj. alarmowe</w:t>
            </w:r>
          </w:p>
        </w:tc>
        <w:tc>
          <w:tcPr>
            <w:tcW w:w="54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 xml:space="preserve">1 </w:t>
            </w:r>
            <w:proofErr w:type="spellStart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wej</w:t>
            </w:r>
            <w:proofErr w:type="spellEnd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. / 1 wyj.</w:t>
            </w:r>
          </w:p>
        </w:tc>
      </w:tr>
      <w:tr w:rsidR="001835CA" w:rsidRPr="001835CA" w:rsidTr="001835CA">
        <w:trPr>
          <w:trHeight w:val="257"/>
          <w:tblCellSpacing w:w="0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Wejścia audio</w:t>
            </w:r>
          </w:p>
        </w:tc>
        <w:tc>
          <w:tcPr>
            <w:tcW w:w="54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1x liniowe (RCA)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</w:p>
        </w:tc>
      </w:tr>
      <w:tr w:rsidR="001835CA" w:rsidRPr="001835CA" w:rsidTr="001835CA">
        <w:trPr>
          <w:trHeight w:val="257"/>
          <w:tblCellSpacing w:w="0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Dodatkowe wyj. wideo</w:t>
            </w:r>
          </w:p>
        </w:tc>
        <w:tc>
          <w:tcPr>
            <w:tcW w:w="54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1x kompozytowe 1.0 V p-p, BNC 75Ω</w:t>
            </w:r>
          </w:p>
        </w:tc>
      </w:tr>
      <w:tr w:rsidR="001835CA" w:rsidRPr="001835CA" w:rsidTr="001835CA">
        <w:trPr>
          <w:trHeight w:val="257"/>
          <w:tblCellSpacing w:w="0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Zasilanie</w:t>
            </w:r>
          </w:p>
        </w:tc>
        <w:tc>
          <w:tcPr>
            <w:tcW w:w="54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 xml:space="preserve">12 VDC ± 10%, </w:t>
            </w:r>
            <w:proofErr w:type="spellStart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PoE</w:t>
            </w:r>
            <w:proofErr w:type="spellEnd"/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(802.3af)</w:t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 xml:space="preserve">, </w:t>
            </w:r>
            <w:r w:rsidRPr="001835CA">
              <w:rPr>
                <w:rFonts w:ascii="Cambria" w:eastAsia="Times New Roman" w:hAnsi="Cambria" w:cs="Cambria"/>
                <w:sz w:val="14"/>
                <w:szCs w:val="10"/>
                <w:lang w:eastAsia="pl-PL"/>
              </w:rPr>
              <w:t>≤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 xml:space="preserve"> 9W</w:t>
            </w:r>
          </w:p>
        </w:tc>
      </w:tr>
      <w:tr w:rsidR="001835CA" w:rsidRPr="001835CA" w:rsidTr="001835CA">
        <w:trPr>
          <w:trHeight w:val="1002"/>
          <w:tblCellSpacing w:w="0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IVA: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br/>
            </w:r>
            <w:r w:rsidRPr="001835CA">
              <w:rPr>
                <w:rFonts w:ascii="inherit" w:eastAsia="Times New Roman" w:hAnsi="inherit" w:cs="Times New Roman"/>
                <w:b/>
                <w:bCs/>
                <w:color w:val="800000"/>
                <w:sz w:val="14"/>
                <w:szCs w:val="10"/>
                <w:bdr w:val="none" w:sz="0" w:space="0" w:color="auto" w:frame="1"/>
                <w:lang w:eastAsia="pl-PL"/>
              </w:rPr>
              <w:t>Inteligentna analiza</w:t>
            </w:r>
          </w:p>
        </w:tc>
        <w:tc>
          <w:tcPr>
            <w:tcW w:w="54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Detekcja ruchu, detekcja twarzy,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br/>
            </w:r>
            <w:r w:rsidRPr="001835CA">
              <w:rPr>
                <w:rFonts w:ascii="Tahoma" w:eastAsia="Times New Roman" w:hAnsi="Tahoma" w:cs="Tahoma"/>
                <w:sz w:val="14"/>
                <w:szCs w:val="10"/>
                <w:lang w:eastAsia="pl-PL"/>
              </w:rPr>
              <w:t>﻿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 xml:space="preserve"> Wykrywanie pieszych, obiekt</w:t>
            </w:r>
            <w:r w:rsidRPr="001835CA">
              <w:rPr>
                <w:rFonts w:ascii="Cambria" w:eastAsia="Times New Roman" w:hAnsi="Cambria" w:cs="Cambria"/>
                <w:sz w:val="14"/>
                <w:szCs w:val="10"/>
                <w:lang w:eastAsia="pl-PL"/>
              </w:rPr>
              <w:t>ó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w wchodz</w:t>
            </w:r>
            <w:r w:rsidRPr="001835CA">
              <w:rPr>
                <w:rFonts w:ascii="Cambria" w:eastAsia="Times New Roman" w:hAnsi="Cambria" w:cs="Cambria"/>
                <w:sz w:val="14"/>
                <w:szCs w:val="10"/>
                <w:lang w:eastAsia="pl-PL"/>
              </w:rPr>
              <w:t>ą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cych do lub opuszczaj</w:t>
            </w:r>
            <w:r w:rsidRPr="001835CA">
              <w:rPr>
                <w:rFonts w:ascii="Cambria" w:eastAsia="Times New Roman" w:hAnsi="Cambria" w:cs="Cambria"/>
                <w:sz w:val="14"/>
                <w:szCs w:val="10"/>
                <w:lang w:eastAsia="pl-PL"/>
              </w:rPr>
              <w:t>ą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cych obszar, przekraczania wielu linii, przecinaj</w:t>
            </w:r>
            <w:r w:rsidRPr="001835CA">
              <w:rPr>
                <w:rFonts w:ascii="Cambria" w:eastAsia="Times New Roman" w:hAnsi="Cambria" w:cs="Cambria"/>
                <w:sz w:val="14"/>
                <w:szCs w:val="10"/>
                <w:lang w:eastAsia="pl-PL"/>
              </w:rPr>
              <w:t>ą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cych tras</w:t>
            </w:r>
            <w:r w:rsidRPr="001835CA">
              <w:rPr>
                <w:rFonts w:ascii="Cambria" w:eastAsia="Times New Roman" w:hAnsi="Cambria" w:cs="Cambria"/>
                <w:sz w:val="14"/>
                <w:szCs w:val="10"/>
                <w:lang w:eastAsia="pl-PL"/>
              </w:rPr>
              <w:t>ę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,</w:t>
            </w:r>
            <w:r w:rsidRPr="001835CA">
              <w:rPr>
                <w:rFonts w:ascii="Cambria" w:eastAsia="Times New Roman" w:hAnsi="Cambria" w:cs="Cambria"/>
                <w:sz w:val="14"/>
                <w:szCs w:val="10"/>
                <w:lang w:eastAsia="pl-PL"/>
              </w:rPr>
              <w:t> 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br/>
              <w:t>Wykrywanie nieruchomych obiektów, obiektów usuniętych, </w:t>
            </w: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br/>
              <w:t>Liczenie osób przekraczających wirtualną linię</w:t>
            </w:r>
          </w:p>
        </w:tc>
      </w:tr>
      <w:tr w:rsidR="001835CA" w:rsidRPr="001835CA" w:rsidTr="001835CA">
        <w:trPr>
          <w:trHeight w:val="257"/>
          <w:tblCellSpacing w:w="0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Kompatybilne systemy operacyjne</w:t>
            </w:r>
          </w:p>
        </w:tc>
        <w:tc>
          <w:tcPr>
            <w:tcW w:w="54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Windows XP/VISTA/7/8/10, Mac OS X</w:t>
            </w:r>
          </w:p>
        </w:tc>
      </w:tr>
      <w:tr w:rsidR="001835CA" w:rsidRPr="001835CA" w:rsidTr="001835CA">
        <w:trPr>
          <w:trHeight w:val="225"/>
          <w:tblCellSpacing w:w="0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CMS</w:t>
            </w:r>
          </w:p>
        </w:tc>
        <w:tc>
          <w:tcPr>
            <w:tcW w:w="54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Przeglądarka IE/FireFox, CMS dla Mac OS X i PC Windows</w:t>
            </w:r>
          </w:p>
        </w:tc>
      </w:tr>
      <w:tr w:rsidR="001835CA" w:rsidRPr="001835CA" w:rsidTr="001835CA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CGI &amp; API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5CA" w:rsidRPr="001835CA" w:rsidRDefault="001835CA" w:rsidP="00183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</w:pPr>
            <w:r w:rsidRPr="001835CA">
              <w:rPr>
                <w:rFonts w:ascii="inherit" w:eastAsia="Times New Roman" w:hAnsi="inherit" w:cs="Times New Roman"/>
                <w:sz w:val="14"/>
                <w:szCs w:val="10"/>
                <w:lang w:eastAsia="pl-PL"/>
              </w:rPr>
              <w:t>Do pobrania z http://pliki.merx.pl</w:t>
            </w:r>
          </w:p>
        </w:tc>
      </w:tr>
    </w:tbl>
    <w:p w:rsidR="001835CA" w:rsidRPr="001835CA" w:rsidRDefault="001835CA" w:rsidP="001835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C4C4C"/>
          <w:sz w:val="14"/>
          <w:szCs w:val="10"/>
          <w:lang w:eastAsia="pl-PL"/>
        </w:rPr>
      </w:pPr>
      <w:r w:rsidRPr="001835CA">
        <w:rPr>
          <w:rFonts w:ascii="Arial" w:eastAsia="Times New Roman" w:hAnsi="Arial" w:cs="Arial"/>
          <w:color w:val="4C4C4C"/>
          <w:sz w:val="14"/>
          <w:szCs w:val="10"/>
          <w:lang w:eastAsia="pl-PL"/>
        </w:rPr>
        <w:t> </w:t>
      </w:r>
    </w:p>
    <w:p w:rsidR="001835CA" w:rsidRPr="001835CA" w:rsidRDefault="001835CA">
      <w:pPr>
        <w:rPr>
          <w:sz w:val="14"/>
          <w:szCs w:val="10"/>
        </w:rPr>
      </w:pPr>
    </w:p>
    <w:sectPr w:rsidR="001835CA" w:rsidRPr="001835CA" w:rsidSect="00183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C44E9"/>
    <w:multiLevelType w:val="multilevel"/>
    <w:tmpl w:val="4B045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  <w:szCs w:val="1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CA"/>
    <w:rsid w:val="001835CA"/>
    <w:rsid w:val="00E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C756"/>
  <w15:chartTrackingRefBased/>
  <w15:docId w15:val="{C4E22FCB-EE94-4071-A8AE-357294B9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83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35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835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Silas Mariusz</cp:lastModifiedBy>
  <cp:revision>1</cp:revision>
  <dcterms:created xsi:type="dcterms:W3CDTF">2019-03-12T13:10:00Z</dcterms:created>
  <dcterms:modified xsi:type="dcterms:W3CDTF">2019-03-12T13:17:00Z</dcterms:modified>
</cp:coreProperties>
</file>